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0512D5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0512D5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0512D5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0512D5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201BD8BD" w:rsidR="00DF3956" w:rsidRPr="00DF3956" w:rsidRDefault="00DF3956" w:rsidP="000512D5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DF3956">
        <w:rPr>
          <w:rFonts w:cstheme="minorHAnsi"/>
          <w:b/>
          <w:bCs/>
          <w:sz w:val="32"/>
          <w:szCs w:val="32"/>
          <w:u w:val="single"/>
        </w:rPr>
        <w:t xml:space="preserve">Plumbing Inspection Checklist – </w:t>
      </w:r>
      <w:r w:rsidR="000512D5">
        <w:rPr>
          <w:rFonts w:cstheme="minorHAnsi"/>
          <w:b/>
          <w:bCs/>
          <w:sz w:val="32"/>
          <w:szCs w:val="32"/>
          <w:u w:val="single"/>
        </w:rPr>
        <w:t>Underground</w:t>
      </w:r>
    </w:p>
    <w:p w14:paraId="5B0BC6AD" w14:textId="6DD1B150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Township stamped plans are onsite.</w:t>
      </w:r>
    </w:p>
    <w:p w14:paraId="7B77C2C0" w14:textId="25FFA28D" w:rsidR="000512D5" w:rsidRP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Pipe is installed as per specification.</w:t>
      </w:r>
    </w:p>
    <w:p w14:paraId="3C7729B3" w14:textId="3ED0BE0F" w:rsidR="000512D5" w:rsidRP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Drainage pipe has not been covered and is supported underneath.</w:t>
      </w:r>
    </w:p>
    <w:p w14:paraId="42878BDF" w14:textId="5A3C30AB" w:rsidR="000512D5" w:rsidRP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Drainage pipe is sloped.</w:t>
      </w:r>
    </w:p>
    <w:p w14:paraId="673141FC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Cleanout has been installed where main drain exits the building.</w:t>
      </w:r>
    </w:p>
    <w:p w14:paraId="2914AA33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Cleanouts are installed where pipe changes direction &gt; 45 deg.</w:t>
      </w:r>
    </w:p>
    <w:p w14:paraId="237E99CF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Floor drain(s) have been installed.</w:t>
      </w:r>
    </w:p>
    <w:p w14:paraId="38B86601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Trap seal primers for floor drain P-Traps are verified.</w:t>
      </w:r>
    </w:p>
    <w:p w14:paraId="4222BF73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Drainage and vent piping are capped and pressurized with 5 PSI for 15 minutes (OR) drains are filled with water with a minimum water column of 10 Ft. (3m)</w:t>
      </w:r>
    </w:p>
    <w:p w14:paraId="1378506B" w14:textId="77777777" w:rsid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>Water supply lines are approved for underground use.</w:t>
      </w:r>
    </w:p>
    <w:p w14:paraId="6DF3186C" w14:textId="05C22307" w:rsidR="000512D5" w:rsidRPr="000512D5" w:rsidRDefault="000512D5" w:rsidP="000512D5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0512D5">
        <w:rPr>
          <w:rFonts w:cstheme="minorHAnsi"/>
          <w:sz w:val="32"/>
          <w:szCs w:val="32"/>
        </w:rPr>
        <w:t xml:space="preserve">Underground water supply lines are air tested to 100 PSI for 2 </w:t>
      </w:r>
      <w:proofErr w:type="spellStart"/>
      <w:r w:rsidRPr="000512D5">
        <w:rPr>
          <w:rFonts w:cstheme="minorHAnsi"/>
          <w:sz w:val="32"/>
          <w:szCs w:val="32"/>
        </w:rPr>
        <w:t>hrs</w:t>
      </w:r>
      <w:proofErr w:type="spellEnd"/>
      <w:r w:rsidRPr="000512D5">
        <w:rPr>
          <w:rFonts w:cstheme="minorHAnsi"/>
          <w:sz w:val="32"/>
          <w:szCs w:val="32"/>
        </w:rPr>
        <w:t xml:space="preserve"> min</w:t>
      </w:r>
      <w:r>
        <w:rPr>
          <w:rFonts w:cstheme="minorHAnsi"/>
          <w:sz w:val="32"/>
          <w:szCs w:val="32"/>
        </w:rPr>
        <w:t>.</w:t>
      </w:r>
    </w:p>
    <w:p w14:paraId="6E06F10E" w14:textId="21FCCCEA" w:rsidR="00DF3956" w:rsidRPr="00DF3956" w:rsidRDefault="00DF3956" w:rsidP="000512D5">
      <w:pPr>
        <w:pStyle w:val="ListParagraph"/>
        <w:spacing w:line="300" w:lineRule="auto"/>
        <w:rPr>
          <w:rFonts w:cstheme="minorHAnsi"/>
          <w:sz w:val="32"/>
          <w:szCs w:val="32"/>
        </w:rPr>
      </w:pPr>
    </w:p>
    <w:sectPr w:rsidR="00DF3956" w:rsidRPr="00DF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0512D5"/>
    <w:rsid w:val="002C3412"/>
    <w:rsid w:val="003F224C"/>
    <w:rsid w:val="00421E1B"/>
    <w:rsid w:val="00BB79B8"/>
    <w:rsid w:val="00CE5858"/>
    <w:rsid w:val="00DF3956"/>
    <w:rsid w:val="00E43F35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2</cp:revision>
  <dcterms:created xsi:type="dcterms:W3CDTF">2026-01-23T19:43:00Z</dcterms:created>
  <dcterms:modified xsi:type="dcterms:W3CDTF">2026-01-23T20:04:00Z</dcterms:modified>
</cp:coreProperties>
</file>